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2" w14:textId="04E1515B" w:rsidR="009D1C06" w:rsidRDefault="00D9372D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B86293">
        <w:rPr>
          <w:rFonts w:cstheme="minorHAnsi"/>
          <w:lang w:val="uk-UA" w:eastAsia="ar-SA"/>
        </w:rPr>
        <w:t>Професійний ручний кольоровий 3D-сканер</w:t>
      </w:r>
      <w:r w:rsidR="009D1C06"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="009D1C06"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166F2C3E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B86293" w:rsidRPr="00B86293">
        <w:rPr>
          <w:rFonts w:cstheme="minorHAnsi"/>
          <w:lang w:val="uk-UA" w:eastAsia="ar-SA"/>
        </w:rPr>
        <w:t xml:space="preserve">Професійний ручний кольоровий 3D-сканер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B86293">
        <w:rPr>
          <w:rFonts w:cstheme="minorHAnsi"/>
          <w:lang w:val="uk-UA" w:eastAsia="ar-SA"/>
        </w:rPr>
        <w:t>код</w:t>
      </w:r>
      <w:r w:rsidR="001328DF" w:rsidRPr="00B86293">
        <w:rPr>
          <w:rFonts w:cstheme="minorHAnsi"/>
          <w:lang w:val="uk-UA" w:eastAsia="ar-SA"/>
        </w:rPr>
        <w:t>ом</w:t>
      </w:r>
      <w:r w:rsidR="00435A55" w:rsidRPr="00B86293">
        <w:rPr>
          <w:rFonts w:cstheme="minorHAnsi"/>
          <w:lang w:val="uk-UA" w:eastAsia="ar-SA"/>
        </w:rPr>
        <w:t xml:space="preserve">  ДК 021:2015:</w:t>
      </w:r>
      <w:r w:rsidR="00B86293" w:rsidRPr="00B86293">
        <w:rPr>
          <w:rFonts w:cstheme="minorHAnsi"/>
          <w:lang w:val="uk-UA" w:eastAsia="ar-SA"/>
        </w:rPr>
        <w:t>30210000-4 - Машини для обробки даних (апаратна частина)</w:t>
      </w:r>
      <w:r w:rsidR="00616A97" w:rsidRPr="00580BC4">
        <w:rPr>
          <w:rFonts w:cstheme="minorHAnsi"/>
          <w:color w:val="000000"/>
          <w:lang w:val="uk-UA"/>
        </w:rPr>
        <w:t xml:space="preserve">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7D3EFEF4" w:rsidR="00CB43EC" w:rsidRPr="00C841E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C841E9">
        <w:rPr>
          <w:rFonts w:cstheme="minorHAnsi"/>
          <w:b/>
          <w:lang w:val="uk-UA"/>
        </w:rPr>
        <w:t>Ідентифікатор закупівлі:</w:t>
      </w:r>
      <w:r w:rsidRPr="00C841E9">
        <w:rPr>
          <w:rFonts w:cstheme="minorHAnsi"/>
          <w:b/>
          <w:lang w:val="uk-UA"/>
        </w:rPr>
        <w:t xml:space="preserve">  </w:t>
      </w:r>
      <w:r w:rsidR="003C0A28" w:rsidRPr="00C841E9">
        <w:rPr>
          <w:rFonts w:cstheme="minorHAnsi"/>
          <w:lang w:val="uk-UA"/>
        </w:rPr>
        <w:tab/>
      </w:r>
      <w:r w:rsidR="00C841E9" w:rsidRPr="00C841E9">
        <w:rPr>
          <w:rFonts w:cstheme="minorHAnsi"/>
          <w:lang w:val="uk-UA"/>
        </w:rPr>
        <w:t>UA-2026-06-30-001658-a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2E8742AD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заплановано </w:t>
      </w:r>
      <w:r w:rsidR="00314973" w:rsidRPr="00257FDB">
        <w:rPr>
          <w:rFonts w:cstheme="minorHAnsi"/>
          <w:lang w:val="uk-UA"/>
        </w:rPr>
        <w:t xml:space="preserve">та </w:t>
      </w:r>
      <w:r w:rsidR="00507F2F" w:rsidRPr="00257FDB">
        <w:rPr>
          <w:rFonts w:cstheme="minorHAnsi"/>
          <w:lang w:val="uk-UA"/>
        </w:rPr>
        <w:t>30</w:t>
      </w:r>
      <w:r w:rsidR="00616A97" w:rsidRPr="00257FDB">
        <w:rPr>
          <w:rFonts w:cstheme="minorHAnsi"/>
          <w:lang w:val="uk-UA"/>
        </w:rPr>
        <w:t>.</w:t>
      </w:r>
      <w:r w:rsidR="000035A9" w:rsidRPr="00257FDB">
        <w:rPr>
          <w:rFonts w:cstheme="minorHAnsi"/>
          <w:lang w:val="uk-UA"/>
        </w:rPr>
        <w:t>0</w:t>
      </w:r>
      <w:r w:rsidR="002E2B7B" w:rsidRPr="00257FDB">
        <w:rPr>
          <w:rFonts w:cstheme="minorHAnsi"/>
          <w:lang w:val="uk-UA"/>
        </w:rPr>
        <w:t>6</w:t>
      </w:r>
      <w:r w:rsidR="000035A9" w:rsidRPr="00257FDB">
        <w:rPr>
          <w:rFonts w:cstheme="minorHAnsi"/>
          <w:lang w:val="uk-UA"/>
        </w:rPr>
        <w:t>.202</w:t>
      </w:r>
      <w:r w:rsidR="00B85DF6" w:rsidRPr="00257FDB">
        <w:rPr>
          <w:rFonts w:cstheme="minorHAnsi"/>
          <w:lang w:val="uk-UA"/>
        </w:rPr>
        <w:t>6</w:t>
      </w:r>
      <w:r w:rsidR="000035A9" w:rsidRPr="00257FDB">
        <w:rPr>
          <w:rFonts w:cstheme="minorHAnsi"/>
          <w:lang w:val="uk-UA"/>
        </w:rPr>
        <w:t xml:space="preserve"> </w:t>
      </w:r>
      <w:r w:rsidR="00314973" w:rsidRPr="00257FDB">
        <w:rPr>
          <w:rFonts w:cstheme="minorHAnsi"/>
          <w:lang w:val="uk-UA"/>
        </w:rPr>
        <w:t>оголошено</w:t>
      </w:r>
      <w:r w:rsidR="0031497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>відкриті торги з</w:t>
      </w:r>
      <w:r w:rsidR="00B01053" w:rsidRPr="00507F2F">
        <w:rPr>
          <w:rFonts w:cstheme="minorHAnsi"/>
          <w:lang w:val="uk-UA"/>
        </w:rPr>
        <w:t xml:space="preserve"> Особливост</w:t>
      </w:r>
      <w:r w:rsidR="00847E05" w:rsidRPr="00507F2F">
        <w:rPr>
          <w:rFonts w:cstheme="minorHAnsi"/>
          <w:lang w:val="uk-UA"/>
        </w:rPr>
        <w:t>ями</w:t>
      </w:r>
      <w:r w:rsidR="00B01053" w:rsidRPr="00507F2F">
        <w:rPr>
          <w:rFonts w:cstheme="minorHAnsi"/>
          <w:lang w:val="uk-UA"/>
        </w:rPr>
        <w:t xml:space="preserve"> </w:t>
      </w:r>
      <w:r w:rsidR="00847E05" w:rsidRPr="00507F2F">
        <w:rPr>
          <w:rFonts w:cstheme="minorHAnsi"/>
          <w:lang w:val="uk-UA"/>
        </w:rPr>
        <w:t xml:space="preserve">на закупівлю </w:t>
      </w:r>
      <w:r w:rsidR="00EA4121" w:rsidRPr="00507F2F">
        <w:rPr>
          <w:rFonts w:cstheme="minorHAnsi"/>
          <w:lang w:val="uk-UA"/>
        </w:rPr>
        <w:t xml:space="preserve"> </w:t>
      </w:r>
      <w:r w:rsidR="00510198" w:rsidRPr="00510198">
        <w:rPr>
          <w:rFonts w:cstheme="minorHAnsi"/>
          <w:lang w:val="uk-UA" w:eastAsia="ar-SA"/>
        </w:rPr>
        <w:t>професійного ручного кольорового 3D-сканера</w:t>
      </w:r>
      <w:r w:rsidR="0011232C" w:rsidRPr="00507F2F">
        <w:rPr>
          <w:rFonts w:cstheme="minorHAnsi"/>
          <w:lang w:val="uk-UA" w:eastAsia="ar-SA"/>
        </w:rPr>
        <w:t xml:space="preserve"> </w:t>
      </w:r>
      <w:r w:rsidR="001B63A3" w:rsidRPr="001B63A3">
        <w:rPr>
          <w:lang w:val="uk-UA"/>
        </w:rPr>
        <w:t xml:space="preserve">з метою реалізації </w:t>
      </w:r>
      <w:r w:rsidR="004D6248" w:rsidRPr="004D6248">
        <w:rPr>
          <w:lang w:val="uk-UA"/>
        </w:rPr>
        <w:t>плану розвитку дослідницької інфраструктури ХДУ, затвердженого МОН України на 2026 рік</w:t>
      </w:r>
      <w:r w:rsidR="004F543B">
        <w:rPr>
          <w:lang w:val="uk-UA"/>
        </w:rPr>
        <w:t>.</w:t>
      </w:r>
      <w:r w:rsidR="008A5004" w:rsidRPr="008A5004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 xml:space="preserve">рапорту </w:t>
      </w:r>
      <w:r w:rsidR="00B92705" w:rsidRPr="00B92705">
        <w:rPr>
          <w:lang w:val="uk-UA"/>
        </w:rPr>
        <w:t>завідувачки кафедри історії,  археології та методики викладання Наталі Кузовової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668CD0C4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510198" w:rsidRPr="00510198">
        <w:rPr>
          <w:rFonts w:cstheme="minorHAnsi"/>
          <w:lang w:val="uk-UA"/>
        </w:rPr>
        <w:t xml:space="preserve">професійного ручного кольорового 3D-сканера </w:t>
      </w:r>
      <w:r w:rsidR="008B4E9C" w:rsidRPr="002C6804">
        <w:rPr>
          <w:rFonts w:cstheme="minorHAnsi"/>
          <w:lang w:val="uk-UA"/>
        </w:rPr>
        <w:t>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7B6AD0">
        <w:rPr>
          <w:rFonts w:cstheme="minorHAnsi"/>
          <w:lang w:val="uk-UA"/>
        </w:rPr>
        <w:t xml:space="preserve">відповідно до </w:t>
      </w:r>
      <w:r w:rsidR="004E4DC6" w:rsidRPr="004E4DC6">
        <w:rPr>
          <w:rFonts w:cstheme="minorHAnsi"/>
          <w:lang w:val="uk-UA"/>
        </w:rPr>
        <w:t>плану розвитку дослідницької інфраструктури ХДУ, затвердженого МОН України на 2026 рік</w:t>
      </w:r>
      <w:r w:rsidR="007B6AD0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09EC818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ED4217">
        <w:rPr>
          <w:rFonts w:cstheme="minorHAnsi"/>
          <w:lang w:val="uk-UA"/>
        </w:rPr>
        <w:t>п</w:t>
      </w:r>
      <w:r w:rsidR="00ED4217" w:rsidRPr="00ED4217">
        <w:rPr>
          <w:rFonts w:cstheme="minorHAnsi"/>
          <w:lang w:val="uk-UA"/>
        </w:rPr>
        <w:t>рофесійн</w:t>
      </w:r>
      <w:r w:rsidR="00A82BDD">
        <w:rPr>
          <w:rFonts w:cstheme="minorHAnsi"/>
          <w:lang w:val="uk-UA"/>
        </w:rPr>
        <w:t>ого</w:t>
      </w:r>
      <w:r w:rsidR="00ED4217" w:rsidRPr="00ED4217">
        <w:rPr>
          <w:rFonts w:cstheme="minorHAnsi"/>
          <w:lang w:val="uk-UA"/>
        </w:rPr>
        <w:t xml:space="preserve"> ручн</w:t>
      </w:r>
      <w:r w:rsidR="00A82BDD">
        <w:rPr>
          <w:rFonts w:cstheme="minorHAnsi"/>
          <w:lang w:val="uk-UA"/>
        </w:rPr>
        <w:t>ого</w:t>
      </w:r>
      <w:r w:rsidR="00ED4217" w:rsidRPr="00ED4217">
        <w:rPr>
          <w:rFonts w:cstheme="minorHAnsi"/>
          <w:lang w:val="uk-UA"/>
        </w:rPr>
        <w:t xml:space="preserve"> кольоров</w:t>
      </w:r>
      <w:r w:rsidR="00A82BDD">
        <w:rPr>
          <w:rFonts w:cstheme="minorHAnsi"/>
          <w:lang w:val="uk-UA"/>
        </w:rPr>
        <w:t>ого</w:t>
      </w:r>
      <w:r w:rsidR="00ED4217" w:rsidRPr="00ED4217">
        <w:rPr>
          <w:rFonts w:cstheme="minorHAnsi"/>
          <w:lang w:val="uk-UA"/>
        </w:rPr>
        <w:t xml:space="preserve"> 3D-</w:t>
      </w:r>
      <w:r w:rsidR="00ED4217" w:rsidRPr="001500FB">
        <w:rPr>
          <w:rFonts w:cstheme="minorHAnsi"/>
          <w:lang w:val="uk-UA"/>
        </w:rPr>
        <w:t>сканер</w:t>
      </w:r>
      <w:r w:rsidR="00A82BDD" w:rsidRPr="001500FB">
        <w:rPr>
          <w:rFonts w:cstheme="minorHAnsi"/>
          <w:lang w:val="uk-UA"/>
        </w:rPr>
        <w:t>а</w:t>
      </w:r>
      <w:r w:rsidR="00965D70" w:rsidRPr="001500FB">
        <w:rPr>
          <w:rFonts w:cstheme="minorHAnsi"/>
          <w:lang w:val="uk-UA" w:eastAsia="ar-SA"/>
        </w:rPr>
        <w:t xml:space="preserve"> </w:t>
      </w:r>
      <w:r w:rsidR="00FD1936" w:rsidRPr="001500FB">
        <w:rPr>
          <w:rFonts w:cstheme="minorHAnsi"/>
          <w:lang w:val="uk-UA" w:eastAsia="ar-SA"/>
        </w:rPr>
        <w:t>–</w:t>
      </w:r>
      <w:r w:rsidR="0025750F" w:rsidRPr="001500FB">
        <w:rPr>
          <w:rFonts w:cstheme="minorHAnsi"/>
          <w:lang w:val="uk-UA" w:eastAsia="ar-SA"/>
        </w:rPr>
        <w:t xml:space="preserve"> </w:t>
      </w:r>
      <w:r w:rsidR="001500FB" w:rsidRPr="001500FB">
        <w:rPr>
          <w:rFonts w:cstheme="minorHAnsi"/>
          <w:lang w:val="uk-UA"/>
        </w:rPr>
        <w:t>317 187</w:t>
      </w:r>
      <w:r w:rsidR="00F7354C" w:rsidRPr="001500FB">
        <w:rPr>
          <w:rFonts w:cstheme="minorHAnsi"/>
          <w:lang w:val="uk-UA"/>
        </w:rPr>
        <w:t xml:space="preserve">,00 грн.  </w:t>
      </w:r>
      <w:r w:rsidR="000D6CDB" w:rsidRPr="001500FB">
        <w:rPr>
          <w:rFonts w:cstheme="minorHAnsi"/>
          <w:lang w:val="uk-UA"/>
        </w:rPr>
        <w:t>визначена</w:t>
      </w:r>
      <w:r w:rsidR="000D6CDB" w:rsidRPr="000A5587">
        <w:rPr>
          <w:rFonts w:cstheme="minorHAnsi"/>
          <w:lang w:val="uk-UA"/>
        </w:rPr>
        <w:t xml:space="preserve">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A82BDD">
        <w:rPr>
          <w:rFonts w:cstheme="minorHAnsi"/>
          <w:color w:val="000000" w:themeColor="text1"/>
          <w:shd w:val="clear" w:color="auto" w:fill="FFFFFF"/>
          <w:lang w:val="uk-UA"/>
        </w:rPr>
        <w:t>п</w:t>
      </w:r>
      <w:r w:rsidR="00A82BDD" w:rsidRPr="00A82BDD">
        <w:rPr>
          <w:rFonts w:cstheme="minorHAnsi"/>
          <w:color w:val="000000" w:themeColor="text1"/>
          <w:shd w:val="clear" w:color="auto" w:fill="FFFFFF"/>
          <w:lang w:val="uk-UA"/>
        </w:rPr>
        <w:t>рофесійний ручний кольоровий 3D-сканер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sectPr w:rsid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2C8C" w14:textId="77777777" w:rsidR="00B312EC" w:rsidRDefault="00B312EC" w:rsidP="007568CF">
      <w:pPr>
        <w:spacing w:after="0" w:line="240" w:lineRule="auto"/>
      </w:pPr>
      <w:r>
        <w:separator/>
      </w:r>
    </w:p>
  </w:endnote>
  <w:endnote w:type="continuationSeparator" w:id="0">
    <w:p w14:paraId="4900B040" w14:textId="77777777" w:rsidR="00B312EC" w:rsidRDefault="00B312EC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27C0" w14:textId="77777777" w:rsidR="00B312EC" w:rsidRDefault="00B312EC" w:rsidP="007568CF">
      <w:pPr>
        <w:spacing w:after="0" w:line="240" w:lineRule="auto"/>
      </w:pPr>
      <w:r>
        <w:separator/>
      </w:r>
    </w:p>
  </w:footnote>
  <w:footnote w:type="continuationSeparator" w:id="0">
    <w:p w14:paraId="59F81097" w14:textId="77777777" w:rsidR="00B312EC" w:rsidRDefault="00B312EC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51937"/>
    <w:rsid w:val="0009124F"/>
    <w:rsid w:val="000A15BA"/>
    <w:rsid w:val="000A5587"/>
    <w:rsid w:val="000D5364"/>
    <w:rsid w:val="000D6CDB"/>
    <w:rsid w:val="001106F7"/>
    <w:rsid w:val="0011232C"/>
    <w:rsid w:val="001328DF"/>
    <w:rsid w:val="00142BEC"/>
    <w:rsid w:val="001500FB"/>
    <w:rsid w:val="001724D2"/>
    <w:rsid w:val="00180D04"/>
    <w:rsid w:val="00194AC2"/>
    <w:rsid w:val="00197C32"/>
    <w:rsid w:val="001A64CF"/>
    <w:rsid w:val="001B63A3"/>
    <w:rsid w:val="001D6BAC"/>
    <w:rsid w:val="001F382A"/>
    <w:rsid w:val="001F5676"/>
    <w:rsid w:val="002166A9"/>
    <w:rsid w:val="00223684"/>
    <w:rsid w:val="00252D74"/>
    <w:rsid w:val="0025750F"/>
    <w:rsid w:val="00257FDB"/>
    <w:rsid w:val="00271453"/>
    <w:rsid w:val="00277132"/>
    <w:rsid w:val="002B1EFA"/>
    <w:rsid w:val="002B7B17"/>
    <w:rsid w:val="002C6804"/>
    <w:rsid w:val="002D062A"/>
    <w:rsid w:val="002D4A26"/>
    <w:rsid w:val="002E2B7B"/>
    <w:rsid w:val="002E419A"/>
    <w:rsid w:val="002F0D95"/>
    <w:rsid w:val="00300595"/>
    <w:rsid w:val="003027AC"/>
    <w:rsid w:val="00314973"/>
    <w:rsid w:val="00325FA8"/>
    <w:rsid w:val="00344FF8"/>
    <w:rsid w:val="00364649"/>
    <w:rsid w:val="00386223"/>
    <w:rsid w:val="003A7136"/>
    <w:rsid w:val="003C0071"/>
    <w:rsid w:val="003C0A28"/>
    <w:rsid w:val="0041285E"/>
    <w:rsid w:val="004176AA"/>
    <w:rsid w:val="00423A4D"/>
    <w:rsid w:val="00435A55"/>
    <w:rsid w:val="0043612B"/>
    <w:rsid w:val="00437BC2"/>
    <w:rsid w:val="00437C9D"/>
    <w:rsid w:val="004717E5"/>
    <w:rsid w:val="0047770D"/>
    <w:rsid w:val="00480663"/>
    <w:rsid w:val="00481EC6"/>
    <w:rsid w:val="004A09C1"/>
    <w:rsid w:val="004D6248"/>
    <w:rsid w:val="004E4DC6"/>
    <w:rsid w:val="004F0719"/>
    <w:rsid w:val="004F543B"/>
    <w:rsid w:val="00507F2F"/>
    <w:rsid w:val="00510198"/>
    <w:rsid w:val="00517C77"/>
    <w:rsid w:val="005346FB"/>
    <w:rsid w:val="00536BEE"/>
    <w:rsid w:val="00550E3A"/>
    <w:rsid w:val="00551B53"/>
    <w:rsid w:val="00552D7A"/>
    <w:rsid w:val="00562507"/>
    <w:rsid w:val="00575423"/>
    <w:rsid w:val="00580BC4"/>
    <w:rsid w:val="0058629C"/>
    <w:rsid w:val="005A277D"/>
    <w:rsid w:val="005F1863"/>
    <w:rsid w:val="00616A97"/>
    <w:rsid w:val="00640CEE"/>
    <w:rsid w:val="006872C2"/>
    <w:rsid w:val="006A0D75"/>
    <w:rsid w:val="006B3F68"/>
    <w:rsid w:val="006B75F1"/>
    <w:rsid w:val="006B7F15"/>
    <w:rsid w:val="006F5BFF"/>
    <w:rsid w:val="007042DE"/>
    <w:rsid w:val="007246FD"/>
    <w:rsid w:val="00730B48"/>
    <w:rsid w:val="00732AC7"/>
    <w:rsid w:val="007358E5"/>
    <w:rsid w:val="007363F1"/>
    <w:rsid w:val="007568CF"/>
    <w:rsid w:val="007700A1"/>
    <w:rsid w:val="00794316"/>
    <w:rsid w:val="007A3CC3"/>
    <w:rsid w:val="007B1070"/>
    <w:rsid w:val="007B5503"/>
    <w:rsid w:val="007B6AD0"/>
    <w:rsid w:val="007D0E87"/>
    <w:rsid w:val="007D41C7"/>
    <w:rsid w:val="007F078E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58D0"/>
    <w:rsid w:val="00896C2B"/>
    <w:rsid w:val="008A5004"/>
    <w:rsid w:val="008B4E9C"/>
    <w:rsid w:val="008C27C3"/>
    <w:rsid w:val="008E6C97"/>
    <w:rsid w:val="008F622E"/>
    <w:rsid w:val="00903C24"/>
    <w:rsid w:val="009049A3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303D8"/>
    <w:rsid w:val="00A34EA1"/>
    <w:rsid w:val="00A759AD"/>
    <w:rsid w:val="00A82BDD"/>
    <w:rsid w:val="00AD3B8C"/>
    <w:rsid w:val="00B01053"/>
    <w:rsid w:val="00B1560E"/>
    <w:rsid w:val="00B21A7D"/>
    <w:rsid w:val="00B26F41"/>
    <w:rsid w:val="00B312EC"/>
    <w:rsid w:val="00B3317F"/>
    <w:rsid w:val="00B41A4B"/>
    <w:rsid w:val="00B62F3D"/>
    <w:rsid w:val="00B85DF6"/>
    <w:rsid w:val="00B86293"/>
    <w:rsid w:val="00B92705"/>
    <w:rsid w:val="00BA6789"/>
    <w:rsid w:val="00BA67AF"/>
    <w:rsid w:val="00BB116F"/>
    <w:rsid w:val="00BB508C"/>
    <w:rsid w:val="00BE2DB3"/>
    <w:rsid w:val="00C15732"/>
    <w:rsid w:val="00C27050"/>
    <w:rsid w:val="00C841E9"/>
    <w:rsid w:val="00C94F58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1549"/>
    <w:rsid w:val="00D9372D"/>
    <w:rsid w:val="00DA0D89"/>
    <w:rsid w:val="00DA6EF7"/>
    <w:rsid w:val="00DC083B"/>
    <w:rsid w:val="00E0696B"/>
    <w:rsid w:val="00E075D5"/>
    <w:rsid w:val="00E2172A"/>
    <w:rsid w:val="00E26A3F"/>
    <w:rsid w:val="00E44A70"/>
    <w:rsid w:val="00E63587"/>
    <w:rsid w:val="00E97AB5"/>
    <w:rsid w:val="00EA4121"/>
    <w:rsid w:val="00ED4217"/>
    <w:rsid w:val="00ED606C"/>
    <w:rsid w:val="00EE0A79"/>
    <w:rsid w:val="00F0536E"/>
    <w:rsid w:val="00F16063"/>
    <w:rsid w:val="00F25E5C"/>
    <w:rsid w:val="00F63426"/>
    <w:rsid w:val="00F65928"/>
    <w:rsid w:val="00F704B0"/>
    <w:rsid w:val="00F7354C"/>
    <w:rsid w:val="00F80C2E"/>
    <w:rsid w:val="00FA3D58"/>
    <w:rsid w:val="00FB5C39"/>
    <w:rsid w:val="00FC7A6F"/>
    <w:rsid w:val="00FD1936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125</cp:revision>
  <cp:lastPrinted>2021-11-04T07:36:00Z</cp:lastPrinted>
  <dcterms:created xsi:type="dcterms:W3CDTF">2021-11-03T13:27:00Z</dcterms:created>
  <dcterms:modified xsi:type="dcterms:W3CDTF">2026-06-30T09:43:00Z</dcterms:modified>
</cp:coreProperties>
</file>